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584F25" w14:textId="77777777" w:rsidR="007A7C06" w:rsidRPr="007A7C06" w:rsidRDefault="007A7C06" w:rsidP="007A7C06">
      <w:pPr>
        <w:spacing w:after="0" w:line="240" w:lineRule="auto"/>
        <w:outlineLvl w:val="1"/>
        <w:rPr>
          <w:rFonts w:ascii="Trebuchet MS" w:eastAsia="Times New Roman" w:hAnsi="Trebuchet MS" w:cs="Times New Roman"/>
          <w:color w:val="14A750"/>
          <w:sz w:val="31"/>
          <w:szCs w:val="31"/>
          <w:lang w:eastAsia="en-GB"/>
        </w:rPr>
      </w:pPr>
      <w:r w:rsidRPr="007A7C06">
        <w:rPr>
          <w:rFonts w:ascii="Trebuchet MS" w:eastAsia="Times New Roman" w:hAnsi="Trebuchet MS" w:cs="Times New Roman"/>
          <w:color w:val="14A750"/>
          <w:sz w:val="31"/>
          <w:szCs w:val="31"/>
          <w:lang w:eastAsia="en-GB"/>
        </w:rPr>
        <w:t>Data Protection Compliance Statement</w:t>
      </w:r>
    </w:p>
    <w:p w14:paraId="1EE12B77" w14:textId="272C3226"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 xml:space="preserve">This is a statement of Data Protection Compliance adopted by </w:t>
      </w:r>
      <w:r>
        <w:rPr>
          <w:rFonts w:ascii="Calibri" w:eastAsia="Times New Roman" w:hAnsi="Calibri" w:cs="Times New Roman"/>
          <w:color w:val="000000"/>
          <w:sz w:val="24"/>
          <w:szCs w:val="24"/>
          <w:lang w:eastAsia="en-GB"/>
        </w:rPr>
        <w:t>Daisy Training.</w:t>
      </w:r>
    </w:p>
    <w:p w14:paraId="3F4D32B9" w14:textId="2D03E0C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Pr>
          <w:rFonts w:ascii="Calibri" w:eastAsia="Times New Roman" w:hAnsi="Calibri" w:cs="Times New Roman"/>
          <w:color w:val="000000"/>
          <w:sz w:val="24"/>
          <w:szCs w:val="24"/>
          <w:lang w:eastAsia="en-GB"/>
        </w:rPr>
        <w:t xml:space="preserve">Daisy Training </w:t>
      </w:r>
      <w:r w:rsidRPr="007A7C06">
        <w:rPr>
          <w:rFonts w:ascii="Calibri" w:eastAsia="Times New Roman" w:hAnsi="Calibri" w:cs="Times New Roman"/>
          <w:color w:val="000000"/>
          <w:sz w:val="24"/>
          <w:szCs w:val="24"/>
          <w:lang w:eastAsia="en-GB"/>
        </w:rPr>
        <w:t xml:space="preserve">needs to collect and use certain types of information about people with whom it deals </w:t>
      </w:r>
      <w:proofErr w:type="gramStart"/>
      <w:r w:rsidRPr="007A7C06">
        <w:rPr>
          <w:rFonts w:ascii="Calibri" w:eastAsia="Times New Roman" w:hAnsi="Calibri" w:cs="Times New Roman"/>
          <w:color w:val="000000"/>
          <w:sz w:val="24"/>
          <w:szCs w:val="24"/>
          <w:lang w:eastAsia="en-GB"/>
        </w:rPr>
        <w:t>in order to</w:t>
      </w:r>
      <w:proofErr w:type="gramEnd"/>
      <w:r w:rsidRPr="007A7C06">
        <w:rPr>
          <w:rFonts w:ascii="Calibri" w:eastAsia="Times New Roman" w:hAnsi="Calibri" w:cs="Times New Roman"/>
          <w:color w:val="000000"/>
          <w:sz w:val="24"/>
          <w:szCs w:val="24"/>
          <w:lang w:eastAsia="en-GB"/>
        </w:rPr>
        <w:t xml:space="preserve"> operate. This includes current, past and prospective </w:t>
      </w:r>
      <w:r>
        <w:rPr>
          <w:rFonts w:ascii="Calibri" w:eastAsia="Times New Roman" w:hAnsi="Calibri" w:cs="Times New Roman"/>
          <w:color w:val="000000"/>
          <w:sz w:val="24"/>
          <w:szCs w:val="24"/>
          <w:lang w:eastAsia="en-GB"/>
        </w:rPr>
        <w:t>employees, self-employed Contractors operating as NMH Support Workers</w:t>
      </w:r>
      <w:r w:rsidRPr="007A7C06">
        <w:rPr>
          <w:rFonts w:ascii="Calibri" w:eastAsia="Times New Roman" w:hAnsi="Calibri" w:cs="Times New Roman"/>
          <w:color w:val="000000"/>
          <w:sz w:val="24"/>
          <w:szCs w:val="24"/>
          <w:lang w:eastAsia="en-GB"/>
        </w:rPr>
        <w:t xml:space="preserve">, </w:t>
      </w:r>
      <w:r>
        <w:rPr>
          <w:rFonts w:ascii="Calibri" w:eastAsia="Times New Roman" w:hAnsi="Calibri" w:cs="Times New Roman"/>
          <w:color w:val="000000"/>
          <w:sz w:val="24"/>
          <w:szCs w:val="24"/>
          <w:lang w:eastAsia="en-GB"/>
        </w:rPr>
        <w:t xml:space="preserve">students, HEP’s </w:t>
      </w:r>
      <w:r w:rsidRPr="007A7C06">
        <w:rPr>
          <w:rFonts w:ascii="Calibri" w:eastAsia="Times New Roman" w:hAnsi="Calibri" w:cs="Times New Roman"/>
          <w:color w:val="000000"/>
          <w:sz w:val="24"/>
          <w:szCs w:val="24"/>
          <w:lang w:eastAsia="en-GB"/>
        </w:rPr>
        <w:t xml:space="preserve">and others with whom it communicates. In addition, it may occasionally be required by law to collect and use certain types of information of this kind to comply with the requirements of government departments for business </w:t>
      </w:r>
      <w:r>
        <w:rPr>
          <w:rFonts w:ascii="Calibri" w:eastAsia="Times New Roman" w:hAnsi="Calibri" w:cs="Times New Roman"/>
          <w:color w:val="000000"/>
          <w:sz w:val="24"/>
          <w:szCs w:val="24"/>
          <w:lang w:eastAsia="en-GB"/>
        </w:rPr>
        <w:t xml:space="preserve">and audit </w:t>
      </w:r>
      <w:r w:rsidRPr="007A7C06">
        <w:rPr>
          <w:rFonts w:ascii="Calibri" w:eastAsia="Times New Roman" w:hAnsi="Calibri" w:cs="Times New Roman"/>
          <w:color w:val="000000"/>
          <w:sz w:val="24"/>
          <w:szCs w:val="24"/>
          <w:lang w:eastAsia="en-GB"/>
        </w:rPr>
        <w:t>data, for example. This personal information must be dealt with properly, however it is collected, recorded and used – whether on paper, in a computer, or recorded on other material.</w:t>
      </w:r>
    </w:p>
    <w:p w14:paraId="0F9FA96B" w14:textId="018491F8"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We regard the lawful and correct treatment of personal information by</w:t>
      </w:r>
      <w:r>
        <w:rPr>
          <w:rFonts w:ascii="Calibri" w:eastAsia="Times New Roman" w:hAnsi="Calibri" w:cs="Times New Roman"/>
          <w:color w:val="000000"/>
          <w:sz w:val="24"/>
          <w:szCs w:val="24"/>
          <w:lang w:eastAsia="en-GB"/>
        </w:rPr>
        <w:t xml:space="preserve"> Daisy Training</w:t>
      </w:r>
      <w:r w:rsidRPr="007A7C06">
        <w:rPr>
          <w:rFonts w:ascii="Calibri" w:eastAsia="Times New Roman" w:hAnsi="Calibri" w:cs="Times New Roman"/>
          <w:color w:val="000000"/>
          <w:sz w:val="24"/>
          <w:szCs w:val="24"/>
          <w:lang w:eastAsia="en-GB"/>
        </w:rPr>
        <w:t xml:space="preserve"> as very important to successful operations, and to maintaining confidence between those with whom we deal and ourselves. We ensure that our organisation treats personal information lawfully and correctly.</w:t>
      </w:r>
    </w:p>
    <w:p w14:paraId="7B3328E9"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To this end we fully endorse and adhere to the Principles of Data Protection, as enumerated in the Data Protection Act 1998 and the GDPR (General Data Protection Regulation).</w:t>
      </w:r>
    </w:p>
    <w:p w14:paraId="3D9B2FEA" w14:textId="77777777" w:rsidR="007A7C06" w:rsidRPr="007A7C06" w:rsidRDefault="007A7C06" w:rsidP="007A7C06">
      <w:pPr>
        <w:spacing w:before="100" w:beforeAutospacing="1" w:after="100" w:afterAutospacing="1" w:line="240" w:lineRule="auto"/>
        <w:outlineLvl w:val="2"/>
        <w:rPr>
          <w:rFonts w:ascii="Trebuchet MS" w:eastAsia="Times New Roman" w:hAnsi="Trebuchet MS" w:cs="Times New Roman"/>
          <w:color w:val="999999"/>
          <w:sz w:val="27"/>
          <w:szCs w:val="27"/>
          <w:lang w:eastAsia="en-GB"/>
        </w:rPr>
      </w:pPr>
      <w:r w:rsidRPr="007A7C06">
        <w:rPr>
          <w:rFonts w:ascii="Trebuchet MS" w:eastAsia="Times New Roman" w:hAnsi="Trebuchet MS" w:cs="Times New Roman"/>
          <w:color w:val="999999"/>
          <w:sz w:val="27"/>
          <w:szCs w:val="27"/>
          <w:lang w:eastAsia="en-GB"/>
        </w:rPr>
        <w:t>Specifically, the Principles require that personal information:</w:t>
      </w:r>
    </w:p>
    <w:p w14:paraId="0589FB01" w14:textId="69123D27" w:rsidR="007A7C06" w:rsidRPr="007A7C06" w:rsidRDefault="007A7C06" w:rsidP="007A7C06">
      <w:pPr>
        <w:spacing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 xml:space="preserve">Shall be processed fairly and lawfully </w:t>
      </w:r>
      <w:proofErr w:type="gramStart"/>
      <w:r w:rsidRPr="007A7C06">
        <w:rPr>
          <w:rFonts w:ascii="Calibri" w:eastAsia="Times New Roman" w:hAnsi="Calibri" w:cs="Times New Roman"/>
          <w:color w:val="000000"/>
          <w:sz w:val="24"/>
          <w:szCs w:val="24"/>
          <w:lang w:eastAsia="en-GB"/>
        </w:rPr>
        <w:t>and</w:t>
      </w:r>
      <w:r>
        <w:rPr>
          <w:rFonts w:ascii="Calibri" w:eastAsia="Times New Roman" w:hAnsi="Calibri" w:cs="Times New Roman"/>
          <w:color w:val="000000"/>
          <w:sz w:val="24"/>
          <w:szCs w:val="24"/>
          <w:lang w:eastAsia="en-GB"/>
        </w:rPr>
        <w:t xml:space="preserve"> </w:t>
      </w:r>
      <w:r w:rsidRPr="007A7C06">
        <w:rPr>
          <w:rFonts w:ascii="Calibri" w:eastAsia="Times New Roman" w:hAnsi="Calibri" w:cs="Times New Roman"/>
          <w:color w:val="000000"/>
          <w:sz w:val="24"/>
          <w:szCs w:val="24"/>
          <w:lang w:eastAsia="en-GB"/>
        </w:rPr>
        <w:t>in particular</w:t>
      </w:r>
      <w:r>
        <w:rPr>
          <w:rFonts w:ascii="Calibri" w:eastAsia="Times New Roman" w:hAnsi="Calibri" w:cs="Times New Roman"/>
          <w:color w:val="000000"/>
          <w:sz w:val="24"/>
          <w:szCs w:val="24"/>
          <w:lang w:eastAsia="en-GB"/>
        </w:rPr>
        <w:t>,</w:t>
      </w:r>
      <w:r w:rsidRPr="007A7C06">
        <w:rPr>
          <w:rFonts w:ascii="Calibri" w:eastAsia="Times New Roman" w:hAnsi="Calibri" w:cs="Times New Roman"/>
          <w:color w:val="000000"/>
          <w:sz w:val="24"/>
          <w:szCs w:val="24"/>
          <w:lang w:eastAsia="en-GB"/>
        </w:rPr>
        <w:t xml:space="preserve"> shall</w:t>
      </w:r>
      <w:proofErr w:type="gramEnd"/>
      <w:r w:rsidRPr="007A7C06">
        <w:rPr>
          <w:rFonts w:ascii="Calibri" w:eastAsia="Times New Roman" w:hAnsi="Calibri" w:cs="Times New Roman"/>
          <w:color w:val="000000"/>
          <w:sz w:val="24"/>
          <w:szCs w:val="24"/>
          <w:lang w:eastAsia="en-GB"/>
        </w:rPr>
        <w:t xml:space="preserve"> not be processed unless specific conditions are met;</w:t>
      </w:r>
    </w:p>
    <w:p w14:paraId="196F1B6D"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Shall be obtained only for one or more specified and lawful purposes, and shall not be further processed in any manner incompatible with that purpose or those purposes;</w:t>
      </w:r>
    </w:p>
    <w:p w14:paraId="567BD1B4"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Shall be adequate, relevant and not excessive in relation to the purpose or purposes for which they are processed;</w:t>
      </w:r>
    </w:p>
    <w:p w14:paraId="6728CD91"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Shall be accurate and, where necessary, kept up to date;</w:t>
      </w:r>
    </w:p>
    <w:p w14:paraId="23631216"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Shall not be kept for longer than is necessary for that purpose or those purposes;</w:t>
      </w:r>
    </w:p>
    <w:p w14:paraId="2AB9AABD"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Shall be processed in accordance with the rights of data subjects under the Act; Appropriate technical and organisational measures shall be taken against unauthorised or unlawful processing of personal data and against accidental loss or destruction of, or damage to, personal data.</w:t>
      </w:r>
    </w:p>
    <w:p w14:paraId="2FD7D8D9"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Shall not be transferred to a country or territory outside the European Economic Area unless that country or territory ensures an adequate level of protection for the rights and freedoms of data subjects in relation to the processing of personal data.</w:t>
      </w:r>
    </w:p>
    <w:p w14:paraId="06A6BB8D" w14:textId="42AC4125" w:rsidR="007A7C06" w:rsidRPr="007A7C06" w:rsidRDefault="007A7C06" w:rsidP="007A7C06">
      <w:pPr>
        <w:spacing w:before="100" w:beforeAutospacing="1" w:after="100" w:afterAutospacing="1" w:line="240" w:lineRule="auto"/>
        <w:outlineLvl w:val="2"/>
        <w:rPr>
          <w:rFonts w:ascii="Trebuchet MS" w:eastAsia="Times New Roman" w:hAnsi="Trebuchet MS" w:cs="Times New Roman"/>
          <w:color w:val="999999"/>
          <w:sz w:val="27"/>
          <w:szCs w:val="27"/>
          <w:lang w:eastAsia="en-GB"/>
        </w:rPr>
      </w:pPr>
      <w:r w:rsidRPr="007A7C06">
        <w:rPr>
          <w:rFonts w:ascii="Trebuchet MS" w:eastAsia="Times New Roman" w:hAnsi="Trebuchet MS" w:cs="Times New Roman"/>
          <w:color w:val="999999"/>
          <w:sz w:val="27"/>
          <w:szCs w:val="27"/>
          <w:lang w:eastAsia="en-GB"/>
        </w:rPr>
        <w:t xml:space="preserve">Therefore, </w:t>
      </w:r>
      <w:r>
        <w:rPr>
          <w:rFonts w:ascii="Trebuchet MS" w:eastAsia="Times New Roman" w:hAnsi="Trebuchet MS" w:cs="Times New Roman"/>
          <w:color w:val="999999"/>
          <w:sz w:val="27"/>
          <w:szCs w:val="27"/>
          <w:lang w:eastAsia="en-GB"/>
        </w:rPr>
        <w:t>Daisy Training</w:t>
      </w:r>
      <w:r w:rsidRPr="007A7C06">
        <w:rPr>
          <w:rFonts w:ascii="Trebuchet MS" w:eastAsia="Times New Roman" w:hAnsi="Trebuchet MS" w:cs="Times New Roman"/>
          <w:color w:val="999999"/>
          <w:sz w:val="27"/>
          <w:szCs w:val="27"/>
          <w:lang w:eastAsia="en-GB"/>
        </w:rPr>
        <w:t xml:space="preserve"> will, through appropriate management, ensure strict application of criteria and controls:</w:t>
      </w:r>
    </w:p>
    <w:p w14:paraId="4575C4F9" w14:textId="77777777" w:rsidR="007A7C06" w:rsidRPr="007A7C06" w:rsidRDefault="007A7C06" w:rsidP="007A7C06">
      <w:pPr>
        <w:spacing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lastRenderedPageBreak/>
        <w:t>Observe fully conditions regarding the fair collection and use of information;</w:t>
      </w:r>
    </w:p>
    <w:p w14:paraId="52125980"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Meet its legal obligations to specify the purposes for which information is used;</w:t>
      </w:r>
    </w:p>
    <w:p w14:paraId="2500638F"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Collect and process appropriate information, and only to the extent that it is needed to fulfil operational needs or to comply with any legal requirements;</w:t>
      </w:r>
    </w:p>
    <w:p w14:paraId="1AF8398C"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Ensure the quality of information used;</w:t>
      </w:r>
    </w:p>
    <w:p w14:paraId="3FC4661C" w14:textId="654BF11F"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Apply checks to determine the length of time information is held;</w:t>
      </w:r>
    </w:p>
    <w:p w14:paraId="6C8E0720"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 xml:space="preserve">Ensure that the rights of people about whom information is held, </w:t>
      </w:r>
      <w:proofErr w:type="gramStart"/>
      <w:r w:rsidRPr="007A7C06">
        <w:rPr>
          <w:rFonts w:ascii="Calibri" w:eastAsia="Times New Roman" w:hAnsi="Calibri" w:cs="Times New Roman"/>
          <w:color w:val="000000"/>
          <w:sz w:val="24"/>
          <w:szCs w:val="24"/>
          <w:lang w:eastAsia="en-GB"/>
        </w:rPr>
        <w:t>are able to</w:t>
      </w:r>
      <w:proofErr w:type="gramEnd"/>
      <w:r w:rsidRPr="007A7C06">
        <w:rPr>
          <w:rFonts w:ascii="Calibri" w:eastAsia="Times New Roman" w:hAnsi="Calibri" w:cs="Times New Roman"/>
          <w:color w:val="000000"/>
          <w:sz w:val="24"/>
          <w:szCs w:val="24"/>
          <w:lang w:eastAsia="en-GB"/>
        </w:rPr>
        <w:t xml:space="preserve"> be fully exercised under the Act. (These include: the right to be informed that processing is being undertaken, the right of access to one’s personal information, the right to prevent processing in certain circumstances and the right to correct, rectify, block or erase information which is regarded as wrong information.);</w:t>
      </w:r>
    </w:p>
    <w:p w14:paraId="1FB4575B"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Take appropriate technical and organisational security measures to safeguard personal information;</w:t>
      </w:r>
    </w:p>
    <w:p w14:paraId="6487F3EE"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Ensure that personal information is not transferred abroad without suitable safeguards.</w:t>
      </w:r>
    </w:p>
    <w:p w14:paraId="4EA5E24D" w14:textId="1B51C024" w:rsidR="007A7C06" w:rsidRPr="007A7C06" w:rsidRDefault="007A7C06" w:rsidP="007A7C06">
      <w:pPr>
        <w:spacing w:before="100" w:beforeAutospacing="1" w:after="100" w:afterAutospacing="1" w:line="240" w:lineRule="auto"/>
        <w:outlineLvl w:val="2"/>
        <w:rPr>
          <w:rFonts w:ascii="Trebuchet MS" w:eastAsia="Times New Roman" w:hAnsi="Trebuchet MS" w:cs="Times New Roman"/>
          <w:color w:val="999999"/>
          <w:sz w:val="27"/>
          <w:szCs w:val="27"/>
          <w:lang w:eastAsia="en-GB"/>
        </w:rPr>
      </w:pPr>
      <w:r w:rsidRPr="007A7C06">
        <w:rPr>
          <w:rFonts w:ascii="Trebuchet MS" w:eastAsia="Times New Roman" w:hAnsi="Trebuchet MS" w:cs="Times New Roman"/>
          <w:color w:val="999999"/>
          <w:sz w:val="27"/>
          <w:szCs w:val="27"/>
          <w:lang w:eastAsia="en-GB"/>
        </w:rPr>
        <w:t xml:space="preserve">In addition, </w:t>
      </w:r>
      <w:r>
        <w:rPr>
          <w:rFonts w:ascii="Trebuchet MS" w:eastAsia="Times New Roman" w:hAnsi="Trebuchet MS" w:cs="Times New Roman"/>
          <w:color w:val="999999"/>
          <w:sz w:val="27"/>
          <w:szCs w:val="27"/>
          <w:lang w:eastAsia="en-GB"/>
        </w:rPr>
        <w:t>Daisy Training</w:t>
      </w:r>
      <w:r w:rsidRPr="007A7C06">
        <w:rPr>
          <w:rFonts w:ascii="Trebuchet MS" w:eastAsia="Times New Roman" w:hAnsi="Trebuchet MS" w:cs="Times New Roman"/>
          <w:color w:val="999999"/>
          <w:sz w:val="27"/>
          <w:szCs w:val="27"/>
          <w:lang w:eastAsia="en-GB"/>
        </w:rPr>
        <w:t xml:space="preserve"> will ensure that:</w:t>
      </w:r>
    </w:p>
    <w:p w14:paraId="4CE792F1" w14:textId="77777777" w:rsidR="007A7C06" w:rsidRPr="007A7C06" w:rsidRDefault="007A7C06" w:rsidP="007A7C06">
      <w:pPr>
        <w:spacing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There is an individual with specific responsibility for data protection within the organisation;</w:t>
      </w:r>
    </w:p>
    <w:p w14:paraId="6AFD01C3"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Everyone managing and handling personal information understands that they are contractually responsible for following good data protection practice;</w:t>
      </w:r>
    </w:p>
    <w:p w14:paraId="07398A5B"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Everyone managing and handling personal information is appropriately trained to do so;</w:t>
      </w:r>
    </w:p>
    <w:p w14:paraId="457D89EB"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Everyone managing and handling personal information is appropriately supervised;</w:t>
      </w:r>
    </w:p>
    <w:p w14:paraId="7C20D36F"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Anybody wanting to make enquiries about handling personal information knows what to do;</w:t>
      </w:r>
    </w:p>
    <w:p w14:paraId="125C4C14"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Queries about handling personal information are promptly and courteously dealt with;</w:t>
      </w:r>
    </w:p>
    <w:p w14:paraId="79DF4D64"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Methods of handling personal information are clearly described;</w:t>
      </w:r>
    </w:p>
    <w:p w14:paraId="06A8E307" w14:textId="54E99D84"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A review is made of the way personal information is managed;</w:t>
      </w:r>
    </w:p>
    <w:p w14:paraId="181A3406"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Methods of handling personal information are regularly assessed and evaluated;</w:t>
      </w:r>
    </w:p>
    <w:p w14:paraId="5ADEAE96" w14:textId="77777777" w:rsidR="007A7C06" w:rsidRPr="007A7C06" w:rsidRDefault="007A7C06" w:rsidP="007A7C06">
      <w:pPr>
        <w:spacing w:before="100" w:beforeAutospacing="1" w:after="100" w:afterAutospacing="1" w:line="240" w:lineRule="auto"/>
        <w:outlineLvl w:val="2"/>
        <w:rPr>
          <w:rFonts w:ascii="Trebuchet MS" w:eastAsia="Times New Roman" w:hAnsi="Trebuchet MS" w:cs="Times New Roman"/>
          <w:color w:val="999999"/>
          <w:sz w:val="27"/>
          <w:szCs w:val="27"/>
          <w:lang w:eastAsia="en-GB"/>
        </w:rPr>
      </w:pPr>
      <w:r w:rsidRPr="007A7C06">
        <w:rPr>
          <w:rFonts w:ascii="Trebuchet MS" w:eastAsia="Times New Roman" w:hAnsi="Trebuchet MS" w:cs="Times New Roman"/>
          <w:color w:val="999999"/>
          <w:sz w:val="27"/>
          <w:szCs w:val="27"/>
          <w:lang w:eastAsia="en-GB"/>
        </w:rPr>
        <w:t>Data Protection Policy</w:t>
      </w:r>
    </w:p>
    <w:p w14:paraId="001E36E5" w14:textId="7F37AD09"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Pr>
          <w:rFonts w:ascii="Calibri" w:eastAsia="Times New Roman" w:hAnsi="Calibri" w:cs="Times New Roman"/>
          <w:color w:val="000000"/>
          <w:sz w:val="24"/>
          <w:szCs w:val="24"/>
          <w:lang w:eastAsia="en-GB"/>
        </w:rPr>
        <w:t xml:space="preserve">We have a Data Protection Policy which is reviewed annually. </w:t>
      </w:r>
      <w:r w:rsidRPr="007A7C06">
        <w:rPr>
          <w:rFonts w:ascii="Calibri" w:eastAsia="Times New Roman" w:hAnsi="Calibri" w:cs="Times New Roman"/>
          <w:color w:val="000000"/>
          <w:sz w:val="24"/>
          <w:szCs w:val="24"/>
          <w:lang w:eastAsia="en-GB"/>
        </w:rPr>
        <w:t xml:space="preserve">We also confirm that no information concerning the Data Subject given to us by yourselves, or obtained during the </w:t>
      </w:r>
      <w:r w:rsidRPr="007A7C06">
        <w:rPr>
          <w:rFonts w:ascii="Calibri" w:eastAsia="Times New Roman" w:hAnsi="Calibri" w:cs="Times New Roman"/>
          <w:color w:val="000000"/>
          <w:sz w:val="24"/>
          <w:szCs w:val="24"/>
          <w:lang w:eastAsia="en-GB"/>
        </w:rPr>
        <w:lastRenderedPageBreak/>
        <w:t xml:space="preserve">course of </w:t>
      </w:r>
      <w:r>
        <w:rPr>
          <w:rFonts w:ascii="Calibri" w:eastAsia="Times New Roman" w:hAnsi="Calibri" w:cs="Times New Roman"/>
          <w:color w:val="000000"/>
          <w:sz w:val="24"/>
          <w:szCs w:val="24"/>
          <w:lang w:eastAsia="en-GB"/>
        </w:rPr>
        <w:t>your student support</w:t>
      </w:r>
      <w:r w:rsidRPr="007A7C06">
        <w:rPr>
          <w:rFonts w:ascii="Calibri" w:eastAsia="Times New Roman" w:hAnsi="Calibri" w:cs="Times New Roman"/>
          <w:color w:val="000000"/>
          <w:sz w:val="24"/>
          <w:szCs w:val="24"/>
          <w:lang w:eastAsia="en-GB"/>
        </w:rPr>
        <w:t>, will be used for any other purpose</w:t>
      </w:r>
      <w:r>
        <w:rPr>
          <w:rFonts w:ascii="Calibri" w:eastAsia="Times New Roman" w:hAnsi="Calibri" w:cs="Times New Roman"/>
          <w:color w:val="000000"/>
          <w:sz w:val="24"/>
          <w:szCs w:val="24"/>
          <w:lang w:eastAsia="en-GB"/>
        </w:rPr>
        <w:t xml:space="preserve"> other than to arrange, conduct and administer that student support.</w:t>
      </w:r>
      <w:bookmarkStart w:id="0" w:name="_GoBack"/>
      <w:bookmarkEnd w:id="0"/>
    </w:p>
    <w:p w14:paraId="222CAEA8" w14:textId="4A12F5F4"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 xml:space="preserve">At all stages of </w:t>
      </w:r>
      <w:r>
        <w:rPr>
          <w:rFonts w:ascii="Calibri" w:eastAsia="Times New Roman" w:hAnsi="Calibri" w:cs="Times New Roman"/>
          <w:color w:val="000000"/>
          <w:sz w:val="24"/>
          <w:szCs w:val="24"/>
          <w:lang w:eastAsia="en-GB"/>
        </w:rPr>
        <w:t>your student support</w:t>
      </w:r>
      <w:r w:rsidRPr="007A7C06">
        <w:rPr>
          <w:rFonts w:ascii="Calibri" w:eastAsia="Times New Roman" w:hAnsi="Calibri" w:cs="Times New Roman"/>
          <w:color w:val="000000"/>
          <w:sz w:val="24"/>
          <w:szCs w:val="24"/>
          <w:lang w:eastAsia="en-GB"/>
        </w:rPr>
        <w:t xml:space="preserve"> we recognise that we are acting as your Data Processor, and as such we will comply totally with the Data Protection Act, GDPR and the guidelines contained within the 8 Principles.</w:t>
      </w:r>
    </w:p>
    <w:p w14:paraId="2735371B"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b/>
          <w:bCs/>
          <w:color w:val="000000"/>
          <w:sz w:val="24"/>
          <w:szCs w:val="24"/>
          <w:u w:val="single"/>
          <w:lang w:eastAsia="en-GB"/>
        </w:rPr>
        <w:t>Data Subject Access requests (DSAR)</w:t>
      </w:r>
    </w:p>
    <w:p w14:paraId="3F8FC107"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 xml:space="preserve">It is the right of an individual to request any “personal data” that an organization holds on them. This right is a principle of the current EU Directive 95/46/EC and is retained in the GDPR. It is designed to regulate the processing of information from which a living individual can be identified or singled out either from the information on its own or when combined with other information. </w:t>
      </w:r>
      <w:proofErr w:type="gramStart"/>
      <w:r w:rsidRPr="007A7C06">
        <w:rPr>
          <w:rFonts w:ascii="Calibri" w:eastAsia="Times New Roman" w:hAnsi="Calibri" w:cs="Times New Roman"/>
          <w:color w:val="000000"/>
          <w:sz w:val="24"/>
          <w:szCs w:val="24"/>
          <w:lang w:eastAsia="en-GB"/>
        </w:rPr>
        <w:t>As long as</w:t>
      </w:r>
      <w:proofErr w:type="gramEnd"/>
      <w:r w:rsidRPr="007A7C06">
        <w:rPr>
          <w:rFonts w:ascii="Calibri" w:eastAsia="Times New Roman" w:hAnsi="Calibri" w:cs="Times New Roman"/>
          <w:color w:val="000000"/>
          <w:sz w:val="24"/>
          <w:szCs w:val="24"/>
          <w:lang w:eastAsia="en-GB"/>
        </w:rPr>
        <w:t xml:space="preserve"> the request is manifestly unfounded or excessive there will be no fee charged for a Data Subject Access request and any request will be responded to within one month of receipt.</w:t>
      </w:r>
    </w:p>
    <w:p w14:paraId="08ED088E" w14:textId="4158ABC8"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Data Subject Access requests should be directed to: </w:t>
      </w:r>
      <w:r>
        <w:rPr>
          <w:rFonts w:ascii="Calibri" w:eastAsia="Times New Roman" w:hAnsi="Calibri" w:cs="Times New Roman"/>
          <w:color w:val="000000"/>
          <w:sz w:val="24"/>
          <w:szCs w:val="24"/>
          <w:lang w:eastAsia="en-GB"/>
        </w:rPr>
        <w:t>admin@daisytraining.com</w:t>
      </w:r>
    </w:p>
    <w:p w14:paraId="086DEF5B"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b/>
          <w:bCs/>
          <w:color w:val="000000"/>
          <w:sz w:val="24"/>
          <w:szCs w:val="24"/>
          <w:u w:val="single"/>
          <w:lang w:eastAsia="en-GB"/>
        </w:rPr>
        <w:t>Data Breach</w:t>
      </w:r>
    </w:p>
    <w:p w14:paraId="7C841946" w14:textId="77777777" w:rsidR="007A7C06" w:rsidRPr="007A7C06" w:rsidRDefault="007A7C06" w:rsidP="007A7C06">
      <w:pPr>
        <w:spacing w:before="100" w:beforeAutospacing="1" w:after="100" w:afterAutospacing="1" w:line="240" w:lineRule="auto"/>
        <w:rPr>
          <w:rFonts w:ascii="Trebuchet MS" w:eastAsia="Times New Roman" w:hAnsi="Trebuchet MS" w:cs="Times New Roman"/>
          <w:color w:val="4E4E4F"/>
          <w:sz w:val="24"/>
          <w:szCs w:val="24"/>
          <w:lang w:eastAsia="en-GB"/>
        </w:rPr>
      </w:pPr>
      <w:r w:rsidRPr="007A7C06">
        <w:rPr>
          <w:rFonts w:ascii="Calibri" w:eastAsia="Times New Roman" w:hAnsi="Calibri" w:cs="Times New Roman"/>
          <w:color w:val="000000"/>
          <w:sz w:val="24"/>
          <w:szCs w:val="24"/>
          <w:lang w:eastAsia="en-GB"/>
        </w:rPr>
        <w:t>IPF, in line with the requirements in the GDPR, will report any data breach to the data protection commissioner, within 72 hours of becoming aware of any such breach.</w:t>
      </w:r>
    </w:p>
    <w:p w14:paraId="72CA7A81" w14:textId="77777777" w:rsidR="00053880" w:rsidRDefault="00053880"/>
    <w:sectPr w:rsidR="000538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7C06"/>
    <w:rsid w:val="00000D2C"/>
    <w:rsid w:val="000148AC"/>
    <w:rsid w:val="00024CC2"/>
    <w:rsid w:val="0002716F"/>
    <w:rsid w:val="000329C6"/>
    <w:rsid w:val="00033C10"/>
    <w:rsid w:val="00053880"/>
    <w:rsid w:val="00062119"/>
    <w:rsid w:val="000B1617"/>
    <w:rsid w:val="000C2C22"/>
    <w:rsid w:val="000E39DE"/>
    <w:rsid w:val="000E440D"/>
    <w:rsid w:val="000E5158"/>
    <w:rsid w:val="000F4A5F"/>
    <w:rsid w:val="00165516"/>
    <w:rsid w:val="00167A05"/>
    <w:rsid w:val="0017378A"/>
    <w:rsid w:val="001C6638"/>
    <w:rsid w:val="001D67CB"/>
    <w:rsid w:val="001F7FD1"/>
    <w:rsid w:val="002016D0"/>
    <w:rsid w:val="002472AF"/>
    <w:rsid w:val="0027502E"/>
    <w:rsid w:val="002A1C95"/>
    <w:rsid w:val="002A5640"/>
    <w:rsid w:val="002B2BA3"/>
    <w:rsid w:val="002B34E3"/>
    <w:rsid w:val="0032415C"/>
    <w:rsid w:val="0036091F"/>
    <w:rsid w:val="00394133"/>
    <w:rsid w:val="003B4F34"/>
    <w:rsid w:val="003D78DC"/>
    <w:rsid w:val="003E6F34"/>
    <w:rsid w:val="003E7F18"/>
    <w:rsid w:val="003F2E67"/>
    <w:rsid w:val="003F779F"/>
    <w:rsid w:val="0042403D"/>
    <w:rsid w:val="00437D66"/>
    <w:rsid w:val="00445E77"/>
    <w:rsid w:val="00461170"/>
    <w:rsid w:val="004A4926"/>
    <w:rsid w:val="004C3F81"/>
    <w:rsid w:val="00501869"/>
    <w:rsid w:val="00510136"/>
    <w:rsid w:val="00550E42"/>
    <w:rsid w:val="005E1255"/>
    <w:rsid w:val="00603C8F"/>
    <w:rsid w:val="00612CF6"/>
    <w:rsid w:val="006847F8"/>
    <w:rsid w:val="006A6E31"/>
    <w:rsid w:val="006D55B2"/>
    <w:rsid w:val="006E6113"/>
    <w:rsid w:val="00754C01"/>
    <w:rsid w:val="007A5F6C"/>
    <w:rsid w:val="007A7C06"/>
    <w:rsid w:val="007B469A"/>
    <w:rsid w:val="007B5B30"/>
    <w:rsid w:val="007D6F3D"/>
    <w:rsid w:val="00801FA0"/>
    <w:rsid w:val="00825360"/>
    <w:rsid w:val="0083652B"/>
    <w:rsid w:val="00881946"/>
    <w:rsid w:val="008A7585"/>
    <w:rsid w:val="008E3289"/>
    <w:rsid w:val="008F0DF5"/>
    <w:rsid w:val="0092333E"/>
    <w:rsid w:val="00946C04"/>
    <w:rsid w:val="0095339A"/>
    <w:rsid w:val="009F792D"/>
    <w:rsid w:val="00A142D8"/>
    <w:rsid w:val="00A43561"/>
    <w:rsid w:val="00A738F5"/>
    <w:rsid w:val="00A80ECB"/>
    <w:rsid w:val="00A824CE"/>
    <w:rsid w:val="00A845AF"/>
    <w:rsid w:val="00AA3EBE"/>
    <w:rsid w:val="00AA60DF"/>
    <w:rsid w:val="00AD18C9"/>
    <w:rsid w:val="00AF5394"/>
    <w:rsid w:val="00B13F27"/>
    <w:rsid w:val="00B2648E"/>
    <w:rsid w:val="00B35F2D"/>
    <w:rsid w:val="00B55A53"/>
    <w:rsid w:val="00BA5214"/>
    <w:rsid w:val="00BB0D11"/>
    <w:rsid w:val="00C50144"/>
    <w:rsid w:val="00C50A09"/>
    <w:rsid w:val="00CC31A5"/>
    <w:rsid w:val="00D87615"/>
    <w:rsid w:val="00DC07BB"/>
    <w:rsid w:val="00DC576D"/>
    <w:rsid w:val="00DF2C0E"/>
    <w:rsid w:val="00DF57C7"/>
    <w:rsid w:val="00E21859"/>
    <w:rsid w:val="00E30949"/>
    <w:rsid w:val="00E74A6E"/>
    <w:rsid w:val="00EC3056"/>
    <w:rsid w:val="00ED2D48"/>
    <w:rsid w:val="00F022EB"/>
    <w:rsid w:val="00F14315"/>
    <w:rsid w:val="00F35F21"/>
    <w:rsid w:val="00F451F5"/>
    <w:rsid w:val="00FA69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43FB1"/>
  <w15:chartTrackingRefBased/>
  <w15:docId w15:val="{F863A50A-4B89-4F5B-8BAC-1EA93802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7A7C06"/>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7A7C06"/>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A7C06"/>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7A7C06"/>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7A7C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A7C0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3835724">
      <w:bodyDiv w:val="1"/>
      <w:marLeft w:val="0"/>
      <w:marRight w:val="0"/>
      <w:marTop w:val="0"/>
      <w:marBottom w:val="0"/>
      <w:divBdr>
        <w:top w:val="none" w:sz="0" w:space="0" w:color="auto"/>
        <w:left w:val="none" w:sz="0" w:space="0" w:color="auto"/>
        <w:bottom w:val="none" w:sz="0" w:space="0" w:color="auto"/>
        <w:right w:val="none" w:sz="0" w:space="0" w:color="auto"/>
      </w:divBdr>
      <w:divsChild>
        <w:div w:id="475146741">
          <w:blockQuote w:val="1"/>
          <w:marLeft w:val="720"/>
          <w:marRight w:val="720"/>
          <w:marTop w:val="100"/>
          <w:marBottom w:val="100"/>
          <w:divBdr>
            <w:top w:val="none" w:sz="0" w:space="0" w:color="auto"/>
            <w:left w:val="none" w:sz="0" w:space="0" w:color="auto"/>
            <w:bottom w:val="none" w:sz="0" w:space="0" w:color="auto"/>
            <w:right w:val="none" w:sz="0" w:space="0" w:color="auto"/>
          </w:divBdr>
        </w:div>
        <w:div w:id="552616911">
          <w:blockQuote w:val="1"/>
          <w:marLeft w:val="720"/>
          <w:marRight w:val="720"/>
          <w:marTop w:val="100"/>
          <w:marBottom w:val="100"/>
          <w:divBdr>
            <w:top w:val="none" w:sz="0" w:space="0" w:color="auto"/>
            <w:left w:val="none" w:sz="0" w:space="0" w:color="auto"/>
            <w:bottom w:val="none" w:sz="0" w:space="0" w:color="auto"/>
            <w:right w:val="none" w:sz="0" w:space="0" w:color="auto"/>
          </w:divBdr>
        </w:div>
        <w:div w:id="202173956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862</Words>
  <Characters>4914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2018-04-25T11:39:00Z</dcterms:created>
  <dcterms:modified xsi:type="dcterms:W3CDTF">2018-04-25T11:49:00Z</dcterms:modified>
</cp:coreProperties>
</file>